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36"/>
          <w:tab w:val="right" w:pos="9072"/>
        </w:tabs>
        <w:spacing w:after="0" w:line="240" w:lineRule="auto"/>
        <w:jc w:val="right"/>
        <w:rPr>
          <w:sz w:val="18"/>
          <w:szCs w:val="18"/>
        </w:rPr>
      </w:pPr>
      <w:r w:rsidDel="00000000" w:rsidR="00000000" w:rsidRPr="00000000">
        <w:rPr>
          <w:i w:val="1"/>
          <w:sz w:val="18"/>
          <w:szCs w:val="18"/>
          <w:rtl w:val="0"/>
        </w:rPr>
        <w:t xml:space="preserve">Прилжение № 8 </w:t>
      </w:r>
      <w:r w:rsidDel="00000000" w:rsidR="00000000" w:rsidRPr="00000000">
        <w:rPr>
          <w:rtl w:val="0"/>
        </w:rPr>
      </w:r>
    </w:p>
    <w:p w:rsidR="00000000" w:rsidDel="00000000" w:rsidP="00000000" w:rsidRDefault="00000000" w:rsidRPr="00000000" w14:paraId="00000002">
      <w:pPr>
        <w:tabs>
          <w:tab w:val="center" w:pos="4536"/>
          <w:tab w:val="right" w:pos="9072"/>
        </w:tabs>
        <w:spacing w:after="0" w:line="240" w:lineRule="auto"/>
        <w:jc w:val="right"/>
        <w:rPr>
          <w:i w:val="1"/>
          <w:sz w:val="18"/>
          <w:szCs w:val="18"/>
        </w:rPr>
      </w:pPr>
      <w:r w:rsidDel="00000000" w:rsidR="00000000" w:rsidRPr="00000000">
        <w:rPr>
          <w:i w:val="1"/>
          <w:sz w:val="18"/>
          <w:szCs w:val="18"/>
          <w:rtl w:val="0"/>
        </w:rPr>
        <w:t xml:space="preserve">к Регламенту Дидактического центра Студенческая юридическая клиника</w:t>
      </w:r>
    </w:p>
    <w:p w:rsidR="00000000" w:rsidDel="00000000" w:rsidP="00000000" w:rsidRDefault="00000000" w:rsidRPr="00000000" w14:paraId="00000003">
      <w:pPr>
        <w:tabs>
          <w:tab w:val="center" w:pos="4536"/>
          <w:tab w:val="right" w:pos="9072"/>
        </w:tabs>
        <w:spacing w:after="0" w:line="240" w:lineRule="auto"/>
        <w:jc w:val="right"/>
        <w:rPr>
          <w:i w:val="1"/>
          <w:sz w:val="18"/>
          <w:szCs w:val="18"/>
        </w:rPr>
      </w:pPr>
      <w:r w:rsidDel="00000000" w:rsidR="00000000" w:rsidRPr="00000000">
        <w:rPr>
          <w:i w:val="1"/>
          <w:sz w:val="18"/>
          <w:szCs w:val="18"/>
          <w:rtl w:val="0"/>
        </w:rPr>
        <w:t xml:space="preserve">юридического факультета в Варшаве</w:t>
      </w:r>
    </w:p>
    <w:p w:rsidR="00000000" w:rsidDel="00000000" w:rsidP="00000000" w:rsidRDefault="00000000" w:rsidRPr="00000000" w14:paraId="00000004">
      <w:pPr>
        <w:tabs>
          <w:tab w:val="center" w:pos="4536"/>
          <w:tab w:val="right" w:pos="9072"/>
        </w:tabs>
        <w:spacing w:after="0" w:line="240" w:lineRule="auto"/>
        <w:jc w:val="right"/>
        <w:rPr>
          <w:i w:val="1"/>
          <w:sz w:val="18"/>
          <w:szCs w:val="18"/>
        </w:rPr>
      </w:pPr>
      <w:r w:rsidDel="00000000" w:rsidR="00000000" w:rsidRPr="00000000">
        <w:rPr>
          <w:i w:val="1"/>
          <w:sz w:val="18"/>
          <w:szCs w:val="18"/>
          <w:rtl w:val="0"/>
        </w:rPr>
        <w:t xml:space="preserve">Университета гуманитарных и социальных наук SWPS</w:t>
      </w:r>
      <w:r w:rsidDel="00000000" w:rsidR="00000000" w:rsidRPr="00000000">
        <w:rPr>
          <w:rtl w:val="0"/>
        </w:rPr>
      </w:r>
    </w:p>
    <w:p w:rsidR="00000000" w:rsidDel="00000000" w:rsidP="00000000" w:rsidRDefault="00000000" w:rsidRPr="00000000" w14:paraId="00000005">
      <w:pPr>
        <w:tabs>
          <w:tab w:val="center" w:pos="4536"/>
          <w:tab w:val="right" w:pos="9072"/>
        </w:tabs>
        <w:spacing w:after="0" w:line="240" w:lineRule="auto"/>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hd w:fill="76923c" w:val="clear"/>
        <w:spacing w:after="0" w:line="240" w:lineRule="auto"/>
        <w:jc w:val="center"/>
        <w:rPr>
          <w:sz w:val="24"/>
          <w:szCs w:val="24"/>
        </w:rPr>
      </w:pPr>
      <w:r w:rsidDel="00000000" w:rsidR="00000000" w:rsidRPr="00000000">
        <w:rPr>
          <w:b w:val="1"/>
          <w:color w:val="ffffff"/>
          <w:sz w:val="28"/>
          <w:szCs w:val="28"/>
          <w:rtl w:val="0"/>
        </w:rPr>
        <w:t xml:space="preserve">Информация об обработке персональных данных клиента </w:t>
      </w:r>
      <w:r w:rsidDel="00000000" w:rsidR="00000000" w:rsidRPr="00000000">
        <w:rPr>
          <w:rtl w:val="0"/>
        </w:rPr>
      </w:r>
    </w:p>
    <w:p w:rsidR="00000000" w:rsidDel="00000000" w:rsidP="00000000" w:rsidRDefault="00000000" w:rsidRPr="00000000" w14:paraId="00000007">
      <w:pPr>
        <w:spacing w:after="240" w:line="240" w:lineRule="auto"/>
        <w:rPr>
          <w:sz w:val="24"/>
          <w:szCs w:val="24"/>
        </w:rPr>
      </w:pPr>
      <w:r w:rsidDel="00000000" w:rsidR="00000000" w:rsidRPr="00000000">
        <w:rPr>
          <w:sz w:val="24"/>
          <w:szCs w:val="24"/>
          <w:rtl w:val="0"/>
        </w:rPr>
        <w:br w:type="textWrapping"/>
        <w:t xml:space="preserve">Уважаемый Клиент,</w:t>
      </w:r>
    </w:p>
    <w:p w:rsidR="00000000" w:rsidDel="00000000" w:rsidP="00000000" w:rsidRDefault="00000000" w:rsidRPr="00000000" w14:paraId="00000008">
      <w:pPr>
        <w:spacing w:after="240" w:line="240" w:lineRule="auto"/>
        <w:jc w:val="both"/>
        <w:rPr>
          <w:sz w:val="24"/>
          <w:szCs w:val="24"/>
        </w:rPr>
      </w:pPr>
      <w:r w:rsidDel="00000000" w:rsidR="00000000" w:rsidRPr="00000000">
        <w:rPr>
          <w:sz w:val="24"/>
          <w:szCs w:val="24"/>
          <w:rtl w:val="0"/>
        </w:rPr>
        <w:t xml:space="preserve">нижей представлены условия обработки Ваших персональных данных. В случае предоставления персональных данных третьих лиц просим предоставлять исключительно данные необходимые для рассмотрения обращения. </w:t>
      </w:r>
    </w:p>
    <w:p w:rsidR="00000000" w:rsidDel="00000000" w:rsidP="00000000" w:rsidRDefault="00000000" w:rsidRPr="00000000" w14:paraId="00000009">
      <w:pPr>
        <w:spacing w:after="240" w:line="240" w:lineRule="auto"/>
        <w:rPr>
          <w:b w:val="1"/>
          <w:sz w:val="24"/>
          <w:szCs w:val="24"/>
        </w:rPr>
      </w:pPr>
      <w:r w:rsidDel="00000000" w:rsidR="00000000" w:rsidRPr="00000000">
        <w:rPr>
          <w:b w:val="1"/>
          <w:sz w:val="24"/>
          <w:szCs w:val="24"/>
          <w:rtl w:val="0"/>
        </w:rPr>
        <w:t xml:space="preserve">Администратор данных</w:t>
      </w:r>
    </w:p>
    <w:p w:rsidR="00000000" w:rsidDel="00000000" w:rsidP="00000000" w:rsidRDefault="00000000" w:rsidRPr="00000000" w14:paraId="0000000A">
      <w:pPr>
        <w:spacing w:after="240" w:line="240" w:lineRule="auto"/>
        <w:jc w:val="both"/>
        <w:rPr>
          <w:sz w:val="24"/>
          <w:szCs w:val="24"/>
        </w:rPr>
      </w:pPr>
      <w:r w:rsidDel="00000000" w:rsidR="00000000" w:rsidRPr="00000000">
        <w:rPr>
          <w:sz w:val="24"/>
          <w:szCs w:val="24"/>
          <w:rtl w:val="0"/>
        </w:rPr>
        <w:t xml:space="preserve">Администратором предоставленных Вами персональных данных является Университет гуманитарных и социальных наук SWPS (далее “</w:t>
      </w:r>
      <w:r w:rsidDel="00000000" w:rsidR="00000000" w:rsidRPr="00000000">
        <w:rPr>
          <w:b w:val="1"/>
          <w:sz w:val="24"/>
          <w:szCs w:val="24"/>
          <w:rtl w:val="0"/>
        </w:rPr>
        <w:t xml:space="preserve">Университет SWPS</w:t>
      </w:r>
      <w:r w:rsidDel="00000000" w:rsidR="00000000" w:rsidRPr="00000000">
        <w:rPr>
          <w:sz w:val="24"/>
          <w:szCs w:val="24"/>
          <w:rtl w:val="0"/>
        </w:rPr>
        <w:t xml:space="preserve">”), юридический адрес: ul. Chodakowska 19/31, 03-815 Warszawa. С администратором можно связаться по адресу электронной почты: swps@swps.pl, по телефону 22 517 96 00 или в письменном виде по указанному выше юридическому адресу. Администратор назначил инспектора по вопросам защиты данных (далее: "</w:t>
      </w:r>
      <w:r w:rsidDel="00000000" w:rsidR="00000000" w:rsidRPr="00000000">
        <w:rPr>
          <w:b w:val="1"/>
          <w:sz w:val="24"/>
          <w:szCs w:val="24"/>
          <w:rtl w:val="0"/>
        </w:rPr>
        <w:t xml:space="preserve">ИЗД</w:t>
      </w:r>
      <w:r w:rsidDel="00000000" w:rsidR="00000000" w:rsidRPr="00000000">
        <w:rPr>
          <w:sz w:val="24"/>
          <w:szCs w:val="24"/>
          <w:rtl w:val="0"/>
        </w:rPr>
        <w:t xml:space="preserve">"), с которым можно связаться по электронной почте iod@swps.edu.pl или в письменном виде по указанному выше юридическому адресу Администратора.</w:t>
      </w:r>
    </w:p>
    <w:p w:rsidR="00000000" w:rsidDel="00000000" w:rsidP="00000000" w:rsidRDefault="00000000" w:rsidRPr="00000000" w14:paraId="0000000B">
      <w:pPr>
        <w:spacing w:after="240" w:line="240" w:lineRule="auto"/>
        <w:rPr>
          <w:b w:val="1"/>
          <w:sz w:val="24"/>
          <w:szCs w:val="24"/>
        </w:rPr>
      </w:pPr>
      <w:r w:rsidDel="00000000" w:rsidR="00000000" w:rsidRPr="00000000">
        <w:rPr>
          <w:b w:val="1"/>
          <w:sz w:val="24"/>
          <w:szCs w:val="24"/>
          <w:rtl w:val="0"/>
        </w:rPr>
        <w:t xml:space="preserve">Правовая основа и цели обработки данных</w:t>
      </w:r>
    </w:p>
    <w:p w:rsidR="00000000" w:rsidDel="00000000" w:rsidP="00000000" w:rsidRDefault="00000000" w:rsidRPr="00000000" w14:paraId="0000000C">
      <w:pPr>
        <w:spacing w:after="240" w:line="240" w:lineRule="auto"/>
        <w:jc w:val="both"/>
        <w:rPr>
          <w:sz w:val="24"/>
          <w:szCs w:val="24"/>
        </w:rPr>
      </w:pPr>
      <w:r w:rsidDel="00000000" w:rsidR="00000000" w:rsidRPr="00000000">
        <w:rPr>
          <w:sz w:val="24"/>
          <w:szCs w:val="24"/>
          <w:rtl w:val="0"/>
        </w:rPr>
        <w:t xml:space="preserve">Данные будут обрабатываться с целью оказания юридической помощи в рамках Дидактического центра Студенческая юридическая клиника юридического факультета в Варшаве Университета SWPS (далее: "</w:t>
      </w:r>
      <w:r w:rsidDel="00000000" w:rsidR="00000000" w:rsidRPr="00000000">
        <w:rPr>
          <w:b w:val="1"/>
          <w:sz w:val="24"/>
          <w:szCs w:val="24"/>
          <w:rtl w:val="0"/>
        </w:rPr>
        <w:t xml:space="preserve">СЮК</w:t>
      </w:r>
      <w:r w:rsidDel="00000000" w:rsidR="00000000" w:rsidRPr="00000000">
        <w:rPr>
          <w:sz w:val="24"/>
          <w:szCs w:val="24"/>
          <w:rtl w:val="0"/>
        </w:rPr>
        <w:t xml:space="preserve">") на основании статьи 6.1.b Генерального регламента о защите персональных данных - распоряжения Европейского союза № 2016/679 (далее: “Распоряжение ЕС 2016/679”): необходимость обработки для исполнения договора о предоставлении юридической помощи.</w:t>
      </w:r>
      <w:r w:rsidDel="00000000" w:rsidR="00000000" w:rsidRPr="00000000">
        <w:rPr>
          <w:rtl w:val="0"/>
        </w:rPr>
      </w:r>
    </w:p>
    <w:p w:rsidR="00000000" w:rsidDel="00000000" w:rsidP="00000000" w:rsidRDefault="00000000" w:rsidRPr="00000000" w14:paraId="0000000D">
      <w:pPr>
        <w:spacing w:after="240" w:line="240" w:lineRule="auto"/>
        <w:jc w:val="both"/>
        <w:rPr>
          <w:sz w:val="24"/>
          <w:szCs w:val="24"/>
        </w:rPr>
      </w:pPr>
      <w:r w:rsidDel="00000000" w:rsidR="00000000" w:rsidRPr="00000000">
        <w:rPr>
          <w:sz w:val="24"/>
          <w:szCs w:val="24"/>
          <w:rtl w:val="0"/>
        </w:rPr>
        <w:t xml:space="preserve">Университет SWPS на основании статьи 6.1.f Распоряжения ЕС 2016/679 (необходимость обработки для целей обусловленных законными требованиями, реализуемыми  администратором) также обрабатывает персональные данные в целях обеспечения качества и профессионализма услуг, предоставляемых Студенческой юридической клиникой, а также для обеспечения защиты от возможных претензий.</w:t>
      </w:r>
    </w:p>
    <w:p w:rsidR="00000000" w:rsidDel="00000000" w:rsidP="00000000" w:rsidRDefault="00000000" w:rsidRPr="00000000" w14:paraId="0000000E">
      <w:pPr>
        <w:spacing w:after="240" w:line="240" w:lineRule="auto"/>
        <w:jc w:val="both"/>
        <w:rPr>
          <w:b w:val="1"/>
          <w:sz w:val="24"/>
          <w:szCs w:val="24"/>
        </w:rPr>
      </w:pPr>
      <w:r w:rsidDel="00000000" w:rsidR="00000000" w:rsidRPr="00000000">
        <w:rPr>
          <w:b w:val="1"/>
          <w:sz w:val="24"/>
          <w:szCs w:val="24"/>
          <w:rtl w:val="0"/>
        </w:rPr>
        <w:t xml:space="preserve">Правовые основания и цели обработки специальных категории данных</w:t>
      </w:r>
    </w:p>
    <w:p w:rsidR="00000000" w:rsidDel="00000000" w:rsidP="00000000" w:rsidRDefault="00000000" w:rsidRPr="00000000" w14:paraId="0000000F">
      <w:pPr>
        <w:spacing w:after="240" w:line="240" w:lineRule="auto"/>
        <w:jc w:val="both"/>
        <w:rPr>
          <w:sz w:val="24"/>
          <w:szCs w:val="24"/>
        </w:rPr>
      </w:pPr>
      <w:r w:rsidDel="00000000" w:rsidR="00000000" w:rsidRPr="00000000">
        <w:rPr>
          <w:sz w:val="24"/>
          <w:szCs w:val="24"/>
          <w:rtl w:val="0"/>
        </w:rPr>
        <w:t xml:space="preserve">Если в процессе получения юридической помощи в Студенческой юридической клинике вы предоставляете данные специальных категорий, то есть информацию, касающуюся вашего здоровья, раскрывающую ваше расовое или этническое происхождение, политические взгляды, религиозные или философские убеждения, членство в профсоюзе, сексуальность или сексуальную ориентацию, такие данные могут обрабатываться в целях оказания вам юридической помощи только с вашего прямого согласия на основании статьи 9.2.a Распоряжения ЕС 2016/679ю</w:t>
      </w:r>
    </w:p>
    <w:p w:rsidR="00000000" w:rsidDel="00000000" w:rsidP="00000000" w:rsidRDefault="00000000" w:rsidRPr="00000000" w14:paraId="00000010">
      <w:pPr>
        <w:spacing w:after="240" w:line="240" w:lineRule="auto"/>
        <w:jc w:val="both"/>
        <w:rPr>
          <w:sz w:val="24"/>
          <w:szCs w:val="24"/>
        </w:rPr>
      </w:pPr>
      <w:r w:rsidDel="00000000" w:rsidR="00000000" w:rsidRPr="00000000">
        <w:rPr>
          <w:sz w:val="24"/>
          <w:szCs w:val="24"/>
          <w:rtl w:val="0"/>
        </w:rPr>
        <w:t xml:space="preserve">Согласие на обработку вышеуказанных категорий данных может быть отозвано на каждом этапе, что не повлияет на законность обработки, осуществляемой на основании этого согласия до его отзыва, но препятствует дальнейшей обработке данных и работе над обращением.</w:t>
      </w:r>
    </w:p>
    <w:p w:rsidR="00000000" w:rsidDel="00000000" w:rsidP="00000000" w:rsidRDefault="00000000" w:rsidRPr="00000000" w14:paraId="00000011">
      <w:pPr>
        <w:spacing w:after="240" w:line="240" w:lineRule="auto"/>
        <w:jc w:val="both"/>
        <w:rPr>
          <w:sz w:val="24"/>
          <w:szCs w:val="24"/>
        </w:rPr>
      </w:pPr>
      <w:r w:rsidDel="00000000" w:rsidR="00000000" w:rsidRPr="00000000">
        <w:rPr>
          <w:sz w:val="24"/>
          <w:szCs w:val="24"/>
          <w:rtl w:val="0"/>
        </w:rPr>
        <w:t xml:space="preserve">Университет SWPS предупреждает, что в случае, если предоставленные вами данные специальных категории  используются Студенческой юридической клиникой для оказания вам юридической помощи, например, учитываются при консультировании по обращению, Университет SWPS может обрабатывать их на основании статьи  9.2.f Распоряжения ЕС 2016/679 в целях обоснования, предъявления или защиты от претензий.</w:t>
      </w:r>
    </w:p>
    <w:p w:rsidR="00000000" w:rsidDel="00000000" w:rsidP="00000000" w:rsidRDefault="00000000" w:rsidRPr="00000000" w14:paraId="00000012">
      <w:pPr>
        <w:spacing w:after="240" w:line="240" w:lineRule="auto"/>
        <w:jc w:val="both"/>
        <w:rPr>
          <w:b w:val="1"/>
          <w:sz w:val="24"/>
          <w:szCs w:val="24"/>
        </w:rPr>
      </w:pPr>
      <w:r w:rsidDel="00000000" w:rsidR="00000000" w:rsidRPr="00000000">
        <w:rPr>
          <w:b w:val="1"/>
          <w:sz w:val="24"/>
          <w:szCs w:val="24"/>
          <w:rtl w:val="0"/>
        </w:rPr>
        <w:t xml:space="preserve">Срок хранения данных</w:t>
      </w:r>
    </w:p>
    <w:p w:rsidR="00000000" w:rsidDel="00000000" w:rsidP="00000000" w:rsidRDefault="00000000" w:rsidRPr="00000000" w14:paraId="00000013">
      <w:pPr>
        <w:spacing w:after="240" w:line="240" w:lineRule="auto"/>
        <w:jc w:val="both"/>
        <w:rPr>
          <w:sz w:val="24"/>
          <w:szCs w:val="24"/>
        </w:rPr>
      </w:pPr>
      <w:r w:rsidDel="00000000" w:rsidR="00000000" w:rsidRPr="00000000">
        <w:rPr>
          <w:sz w:val="24"/>
          <w:szCs w:val="24"/>
          <w:rtl w:val="0"/>
        </w:rPr>
        <w:t xml:space="preserve">Предоставленные данные будут обрабатываться в течение 10 лет с момента обращения к услугам Студенческой юридической клиники.</w:t>
      </w:r>
    </w:p>
    <w:p w:rsidR="00000000" w:rsidDel="00000000" w:rsidP="00000000" w:rsidRDefault="00000000" w:rsidRPr="00000000" w14:paraId="00000014">
      <w:pPr>
        <w:spacing w:after="240" w:line="240" w:lineRule="auto"/>
        <w:rPr>
          <w:b w:val="1"/>
          <w:sz w:val="24"/>
          <w:szCs w:val="24"/>
        </w:rPr>
      </w:pPr>
      <w:r w:rsidDel="00000000" w:rsidR="00000000" w:rsidRPr="00000000">
        <w:rPr>
          <w:b w:val="1"/>
          <w:sz w:val="24"/>
          <w:szCs w:val="24"/>
          <w:rtl w:val="0"/>
        </w:rPr>
        <w:t xml:space="preserve">Получатели данных</w:t>
      </w:r>
    </w:p>
    <w:p w:rsidR="00000000" w:rsidDel="00000000" w:rsidP="00000000" w:rsidRDefault="00000000" w:rsidRPr="00000000" w14:paraId="00000015">
      <w:pPr>
        <w:spacing w:after="240" w:line="240" w:lineRule="auto"/>
        <w:jc w:val="both"/>
        <w:rPr>
          <w:sz w:val="24"/>
          <w:szCs w:val="24"/>
        </w:rPr>
      </w:pPr>
      <w:bookmarkStart w:colFirst="0" w:colLast="0" w:name="_heading=h.gjdgxs" w:id="0"/>
      <w:bookmarkEnd w:id="0"/>
      <w:r w:rsidDel="00000000" w:rsidR="00000000" w:rsidRPr="00000000">
        <w:rPr>
          <w:sz w:val="24"/>
          <w:szCs w:val="24"/>
          <w:rtl w:val="0"/>
        </w:rPr>
        <w:t xml:space="preserve">Получателями данных будут уполномоченные государственные организации и субподрядчики, выступающие в интересах Университета. </w:t>
      </w:r>
    </w:p>
    <w:p w:rsidR="00000000" w:rsidDel="00000000" w:rsidP="00000000" w:rsidRDefault="00000000" w:rsidRPr="00000000" w14:paraId="00000016">
      <w:pPr>
        <w:spacing w:after="240" w:line="240" w:lineRule="auto"/>
        <w:jc w:val="both"/>
        <w:rPr>
          <w:b w:val="1"/>
          <w:sz w:val="24"/>
          <w:szCs w:val="24"/>
        </w:rPr>
      </w:pPr>
      <w:r w:rsidDel="00000000" w:rsidR="00000000" w:rsidRPr="00000000">
        <w:rPr>
          <w:b w:val="1"/>
          <w:sz w:val="24"/>
          <w:szCs w:val="24"/>
          <w:rtl w:val="0"/>
        </w:rPr>
        <w:t xml:space="preserve">Права Клиента</w:t>
      </w:r>
    </w:p>
    <w:p w:rsidR="00000000" w:rsidDel="00000000" w:rsidP="00000000" w:rsidRDefault="00000000" w:rsidRPr="00000000" w14:paraId="00000017">
      <w:pPr>
        <w:spacing w:after="240" w:line="240" w:lineRule="auto"/>
        <w:jc w:val="both"/>
        <w:rPr>
          <w:sz w:val="24"/>
          <w:szCs w:val="24"/>
        </w:rPr>
      </w:pPr>
      <w:r w:rsidDel="00000000" w:rsidR="00000000" w:rsidRPr="00000000">
        <w:rPr>
          <w:sz w:val="24"/>
          <w:szCs w:val="24"/>
          <w:rtl w:val="0"/>
        </w:rPr>
        <w:t xml:space="preserve">Каждое лицо, предоставляющее свои данные, имеет право запросить доступ к их содержанию и потребовать их исправления, удаления, ограничения обработки, имеет право возразить против их обработки и право перенести данные, при этом каждый запрос, касающийся вышеупомянутых прав, рассматривается индивидуально.</w:t>
      </w:r>
    </w:p>
    <w:p w:rsidR="00000000" w:rsidDel="00000000" w:rsidP="00000000" w:rsidRDefault="00000000" w:rsidRPr="00000000" w14:paraId="00000018">
      <w:pPr>
        <w:spacing w:after="240" w:line="240" w:lineRule="auto"/>
        <w:jc w:val="both"/>
        <w:rPr>
          <w:sz w:val="24"/>
          <w:szCs w:val="24"/>
        </w:rPr>
      </w:pPr>
      <w:r w:rsidDel="00000000" w:rsidR="00000000" w:rsidRPr="00000000">
        <w:rPr>
          <w:sz w:val="24"/>
          <w:szCs w:val="24"/>
          <w:rtl w:val="0"/>
        </w:rPr>
        <w:t xml:space="preserve">Если вы считаете, что обработка ваших персональных данных нарушает правила защиты данных, вы имеете право подать жалобу в надзорный орган, которым является Президент Управления по защите персональных данных (Prezes Urzędu Ochrony Danych Osobowych).</w:t>
      </w:r>
    </w:p>
    <w:p w:rsidR="00000000" w:rsidDel="00000000" w:rsidP="00000000" w:rsidRDefault="00000000" w:rsidRPr="00000000" w14:paraId="00000019">
      <w:pPr>
        <w:spacing w:after="240" w:line="240" w:lineRule="auto"/>
        <w:jc w:val="both"/>
        <w:rPr>
          <w:b w:val="1"/>
          <w:sz w:val="24"/>
          <w:szCs w:val="24"/>
        </w:rPr>
      </w:pPr>
      <w:r w:rsidDel="00000000" w:rsidR="00000000" w:rsidRPr="00000000">
        <w:rPr>
          <w:b w:val="1"/>
          <w:sz w:val="24"/>
          <w:szCs w:val="24"/>
          <w:rtl w:val="0"/>
        </w:rPr>
        <w:t xml:space="preserve">Добровольность предоставления данных</w:t>
      </w:r>
    </w:p>
    <w:p w:rsidR="00000000" w:rsidDel="00000000" w:rsidP="00000000" w:rsidRDefault="00000000" w:rsidRPr="00000000" w14:paraId="0000001A">
      <w:pPr>
        <w:spacing w:after="240" w:line="240" w:lineRule="auto"/>
        <w:jc w:val="both"/>
        <w:rPr>
          <w:sz w:val="24"/>
          <w:szCs w:val="24"/>
        </w:rPr>
      </w:pPr>
      <w:r w:rsidDel="00000000" w:rsidR="00000000" w:rsidRPr="00000000">
        <w:rPr>
          <w:sz w:val="24"/>
          <w:szCs w:val="24"/>
          <w:rtl w:val="0"/>
        </w:rPr>
        <w:t xml:space="preserve">Предоставление персональных данных является добровольным, но является необходимым условием для оказания юридической помощи Студенческой юридической клиникой. Непредоставление данных приведет к невозможности получения юридической помощи от Студенческой юридической клиники.</w:t>
      </w:r>
    </w:p>
    <w:p w:rsidR="00000000" w:rsidDel="00000000" w:rsidP="00000000" w:rsidRDefault="00000000" w:rsidRPr="00000000" w14:paraId="0000001B">
      <w:pPr>
        <w:spacing w:after="240" w:line="240" w:lineRule="auto"/>
        <w:jc w:val="both"/>
        <w:rPr>
          <w:sz w:val="24"/>
          <w:szCs w:val="24"/>
        </w:rPr>
      </w:pPr>
      <w:r w:rsidDel="00000000" w:rsidR="00000000" w:rsidRPr="00000000">
        <w:rPr>
          <w:sz w:val="24"/>
          <w:szCs w:val="24"/>
          <w:rtl w:val="0"/>
        </w:rPr>
        <w:t xml:space="preserve">Кроме того, Администратор не будет на основе полученных персональных данных принимать автоматизированных решений, в том числе путем профилирования.</w:t>
      </w:r>
    </w:p>
    <w:p w:rsidR="00000000" w:rsidDel="00000000" w:rsidP="00000000" w:rsidRDefault="00000000" w:rsidRPr="00000000" w14:paraId="0000001C">
      <w:pPr>
        <w:spacing w:after="240" w:line="240" w:lineRule="auto"/>
        <w:jc w:val="both"/>
        <w:rPr>
          <w:sz w:val="24"/>
          <w:szCs w:val="24"/>
        </w:rPr>
      </w:pPr>
      <w:r w:rsidDel="00000000" w:rsidR="00000000" w:rsidRPr="00000000">
        <w:rPr>
          <w:rtl w:val="0"/>
        </w:rPr>
      </w:r>
    </w:p>
    <w:sectPr>
      <w:headerReference r:id="rId7" w:type="default"/>
      <w:pgSz w:h="16838" w:w="11906" w:orient="portrait"/>
      <w:pgMar w:bottom="1417" w:top="1135"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pwd6qElPu/26JNBMcMCem4PQQ==">AMUW2mWKsXKJi9ruOueNVoR8K/8RVw5z9CzXIguLuiQRb8zHPFGxJUY7q/qL72/CHuW0XZNcuIv67d3UQUaVIIAVwJ534av81XpVXKWZgKqUkHPzJwVB/QyITVTk7kitIVnUWhVkc/MI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2020-10-29T09:45:00Z</dcterms:created>
  <dc:creator>Katarzyna Antolak</dc:creator>
</cp:coreProperties>
</file>